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76C" w:rsidRPr="00DA105B" w:rsidRDefault="008A41E0" w:rsidP="00487BF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0717A4" w:rsidRPr="00DA105B">
        <w:rPr>
          <w:rFonts w:ascii="Times New Roman" w:hAnsi="Times New Roman" w:cs="Times New Roman"/>
          <w:sz w:val="28"/>
          <w:szCs w:val="28"/>
        </w:rPr>
        <w:t>Приложение</w:t>
      </w:r>
    </w:p>
    <w:p w:rsidR="008A41E0" w:rsidRDefault="000717A4" w:rsidP="00487BF6">
      <w:pPr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DA105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717A4" w:rsidRPr="00DA105B" w:rsidRDefault="005810C3" w:rsidP="00487BF6">
      <w:pPr>
        <w:ind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0717A4" w:rsidRPr="00DA105B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0717A4" w:rsidRPr="00DA105B" w:rsidRDefault="00694464" w:rsidP="00487BF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87BF6" w:rsidRPr="00487BF6">
        <w:rPr>
          <w:rFonts w:ascii="Times New Roman" w:hAnsi="Times New Roman" w:cs="Times New Roman"/>
          <w:sz w:val="28"/>
          <w:szCs w:val="28"/>
        </w:rPr>
        <w:t>02.10.2024 года № 11-ч</w:t>
      </w:r>
    </w:p>
    <w:p w:rsidR="000717A4" w:rsidRPr="000717A4" w:rsidRDefault="000717A4" w:rsidP="008A41E0">
      <w:pPr>
        <w:ind w:right="-284"/>
        <w:jc w:val="right"/>
        <w:rPr>
          <w:rFonts w:ascii="Times New Roman" w:hAnsi="Times New Roman" w:cs="Times New Roman"/>
        </w:rPr>
      </w:pPr>
    </w:p>
    <w:p w:rsidR="000717A4" w:rsidRDefault="000717A4"/>
    <w:p w:rsidR="000717A4" w:rsidRPr="000717A4" w:rsidRDefault="000717A4" w:rsidP="000717A4">
      <w:pPr>
        <w:jc w:val="center"/>
        <w:rPr>
          <w:rFonts w:ascii="Times New Roman" w:hAnsi="Times New Roman" w:cs="Times New Roman"/>
          <w:sz w:val="28"/>
          <w:szCs w:val="28"/>
        </w:rPr>
      </w:pPr>
      <w:r w:rsidRPr="000717A4">
        <w:rPr>
          <w:rFonts w:ascii="Times New Roman" w:hAnsi="Times New Roman" w:cs="Times New Roman"/>
          <w:sz w:val="28"/>
          <w:szCs w:val="28"/>
        </w:rPr>
        <w:t>Мероприятия по предупреждению угрозы возникновения</w:t>
      </w:r>
    </w:p>
    <w:p w:rsidR="000717A4" w:rsidRPr="000717A4" w:rsidRDefault="00364F8C" w:rsidP="000717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694464">
        <w:rPr>
          <w:rFonts w:ascii="Times New Roman" w:hAnsi="Times New Roman" w:cs="Times New Roman"/>
          <w:sz w:val="28"/>
          <w:szCs w:val="28"/>
        </w:rPr>
        <w:t>резвычайной ситуации</w:t>
      </w:r>
      <w:r w:rsidR="000717A4" w:rsidRPr="000717A4">
        <w:rPr>
          <w:rFonts w:ascii="Times New Roman" w:hAnsi="Times New Roman" w:cs="Times New Roman"/>
          <w:sz w:val="28"/>
          <w:szCs w:val="28"/>
        </w:rPr>
        <w:t xml:space="preserve"> и минимизации ее последствий</w:t>
      </w:r>
    </w:p>
    <w:p w:rsidR="000717A4" w:rsidRPr="000717A4" w:rsidRDefault="000717A4" w:rsidP="00562646">
      <w:pPr>
        <w:ind w:left="-426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62646" w:rsidRPr="00562646" w:rsidRDefault="00562646" w:rsidP="00562646">
      <w:pPr>
        <w:pStyle w:val="a5"/>
        <w:numPr>
          <w:ilvl w:val="0"/>
          <w:numId w:val="1"/>
        </w:numPr>
        <w:autoSpaceDE w:val="0"/>
        <w:autoSpaceDN w:val="0"/>
        <w:adjustRightInd w:val="0"/>
        <w:ind w:left="-426" w:right="-284"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</w:pPr>
      <w:r w:rsidRPr="00562646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Департаменту жилищно-коммунального хозяйства, жилищной политики и строительства администрации города Твери совместно с администрацией Заволжского района в городе Т</w:t>
      </w:r>
      <w:bookmarkStart w:id="0" w:name="_GoBack"/>
      <w:bookmarkEnd w:id="0"/>
      <w:r w:rsidRPr="00562646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вери, ООО «Тверская генерация», МКУ «Спасатель» проводить ежедневный мониторинг ситуации, связанной с подачей конечному потребителю услуги горячего водоснабжения, а после пуска отопления в многоквартирные жилые дома и социальные объекты, с подачей коммунальной услуги отопления в зоне деятельности Акционерного общества «Тверской комбинат строительных материалов № 2» (далее-АО «ТКСМ № 2»).</w:t>
      </w:r>
    </w:p>
    <w:p w:rsidR="00562646" w:rsidRPr="00562646" w:rsidRDefault="00562646" w:rsidP="00562646">
      <w:pPr>
        <w:pStyle w:val="a5"/>
        <w:autoSpaceDE w:val="0"/>
        <w:autoSpaceDN w:val="0"/>
        <w:adjustRightInd w:val="0"/>
        <w:ind w:left="-426" w:right="-284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</w:pPr>
      <w:r w:rsidRPr="00562646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Ответственные: Д.Н. Арестов, Б.М. </w:t>
      </w:r>
      <w:proofErr w:type="spellStart"/>
      <w:r w:rsidRPr="00562646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Лецин</w:t>
      </w:r>
      <w:proofErr w:type="spellEnd"/>
      <w:r w:rsidRPr="00562646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.</w:t>
      </w:r>
    </w:p>
    <w:p w:rsidR="00562646" w:rsidRPr="00562646" w:rsidRDefault="00562646" w:rsidP="00562646">
      <w:pPr>
        <w:pStyle w:val="a5"/>
        <w:numPr>
          <w:ilvl w:val="0"/>
          <w:numId w:val="1"/>
        </w:numPr>
        <w:autoSpaceDE w:val="0"/>
        <w:autoSpaceDN w:val="0"/>
        <w:adjustRightInd w:val="0"/>
        <w:ind w:left="-426" w:right="-284"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</w:pPr>
      <w:r w:rsidRPr="00562646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Департаменту жилищно-коммунального хозяйства, жилищной политики и строительства администрации города Твери:</w:t>
      </w:r>
    </w:p>
    <w:p w:rsidR="00562646" w:rsidRPr="00562646" w:rsidRDefault="00562646" w:rsidP="00562646">
      <w:pPr>
        <w:pStyle w:val="a5"/>
        <w:autoSpaceDE w:val="0"/>
        <w:autoSpaceDN w:val="0"/>
        <w:adjustRightInd w:val="0"/>
        <w:ind w:left="-426" w:right="-284" w:firstLine="568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2</w:t>
      </w:r>
      <w:r w:rsidRPr="00562646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.1. организовать совместно с ООО «Тверская генерация» и АО «ТКСМ № 2» обследование котельной АО «ТКСМ № 2» для актуализации необходимых материально-технических ресурсов в целях поддержания в рабочем состоянии данной котельной в случае возникновения аварийных ситуаций в отопительном периоде 2024-2025 годов.</w:t>
      </w:r>
    </w:p>
    <w:p w:rsidR="00562646" w:rsidRPr="00562646" w:rsidRDefault="00562646" w:rsidP="00562646">
      <w:pPr>
        <w:pStyle w:val="a5"/>
        <w:autoSpaceDE w:val="0"/>
        <w:autoSpaceDN w:val="0"/>
        <w:adjustRightInd w:val="0"/>
        <w:ind w:left="-426" w:right="-284" w:firstLine="568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2</w:t>
      </w:r>
      <w:r w:rsidRPr="00562646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.2 в целях предотвращения возможных аварийных ситуаций на котельной АО «ТКСМС № 2» обратиться за материально-техническими ресурсами в областной резерв материально-технических ресурсов в соответствии с Постановлением Правительства Тверской области от 31.12.2017 № 515-пп «О резерве материально-технических ресурсов для оперативного устранения аварий и неисправностей на объектах жилищно-коммунального хозяйства и социальной сферы Тверской области».</w:t>
      </w:r>
    </w:p>
    <w:p w:rsidR="00562646" w:rsidRPr="00562646" w:rsidRDefault="00562646" w:rsidP="00562646">
      <w:pPr>
        <w:pStyle w:val="a5"/>
        <w:autoSpaceDE w:val="0"/>
        <w:autoSpaceDN w:val="0"/>
        <w:adjustRightInd w:val="0"/>
        <w:ind w:left="141" w:right="-284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</w:pPr>
      <w:r w:rsidRPr="00562646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Срок: до 04.10.2024.</w:t>
      </w:r>
    </w:p>
    <w:p w:rsidR="00562646" w:rsidRPr="00562646" w:rsidRDefault="00562646" w:rsidP="00562646">
      <w:pPr>
        <w:pStyle w:val="a5"/>
        <w:autoSpaceDE w:val="0"/>
        <w:autoSpaceDN w:val="0"/>
        <w:adjustRightInd w:val="0"/>
        <w:ind w:left="141" w:right="-284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</w:pPr>
      <w:r w:rsidRPr="00562646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Ответственные: Д.Н. Арестов, А.А. Яковлев.</w:t>
      </w:r>
    </w:p>
    <w:p w:rsidR="00562646" w:rsidRPr="00562646" w:rsidRDefault="00562646" w:rsidP="00562646">
      <w:pPr>
        <w:pStyle w:val="a5"/>
        <w:numPr>
          <w:ilvl w:val="0"/>
          <w:numId w:val="1"/>
        </w:numPr>
        <w:autoSpaceDE w:val="0"/>
        <w:autoSpaceDN w:val="0"/>
        <w:adjustRightInd w:val="0"/>
        <w:ind w:left="-284" w:right="-284" w:firstLine="426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</w:pPr>
      <w:r w:rsidRPr="00562646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 Создать рабочую группу по предупреждению возникновения чрезвычайной ситуации, которая может возникнуть вследствие действий АО «Т</w:t>
      </w:r>
      <w:r w:rsidR="006D15DE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КСМ №2», влекущих угрозу срыва </w:t>
      </w:r>
      <w:r w:rsidRPr="00562646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отопительного сезона 2024-2025 </w:t>
      </w:r>
      <w:proofErr w:type="spellStart"/>
      <w:r w:rsidRPr="00562646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гг</w:t>
      </w:r>
      <w:proofErr w:type="spellEnd"/>
      <w:r w:rsidRPr="00562646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, состоящую из представителей департамента жилищно-коммунального хозяйства, жилищной политики и строительства администрации города Твери, администрации Заволжского района в городе Твери, представителей прокуратуры Заволжского района города Твери, Государственной жилищной инспекции Тверской области, ООО «Тверская генерация».</w:t>
      </w:r>
    </w:p>
    <w:p w:rsidR="00562646" w:rsidRPr="00562646" w:rsidRDefault="00562646" w:rsidP="00562646">
      <w:pPr>
        <w:pStyle w:val="a5"/>
        <w:autoSpaceDE w:val="0"/>
        <w:autoSpaceDN w:val="0"/>
        <w:adjustRightInd w:val="0"/>
        <w:ind w:left="141" w:right="-284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</w:pPr>
      <w:r w:rsidRPr="00562646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Срок: до 04.10.2024.</w:t>
      </w:r>
    </w:p>
    <w:p w:rsidR="00562646" w:rsidRPr="00562646" w:rsidRDefault="00562646" w:rsidP="00562646">
      <w:pPr>
        <w:pStyle w:val="a5"/>
        <w:autoSpaceDE w:val="0"/>
        <w:autoSpaceDN w:val="0"/>
        <w:adjustRightInd w:val="0"/>
        <w:ind w:left="141" w:right="-284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</w:pPr>
      <w:r w:rsidRPr="00562646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Ответственные: Д.Н. Арестов.</w:t>
      </w:r>
    </w:p>
    <w:p w:rsidR="00562646" w:rsidRPr="00562646" w:rsidRDefault="00562646" w:rsidP="00562646">
      <w:pPr>
        <w:pStyle w:val="a5"/>
        <w:numPr>
          <w:ilvl w:val="0"/>
          <w:numId w:val="1"/>
        </w:numPr>
        <w:autoSpaceDE w:val="0"/>
        <w:autoSpaceDN w:val="0"/>
        <w:adjustRightInd w:val="0"/>
        <w:ind w:left="-426" w:right="-284"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</w:pPr>
      <w:r w:rsidRPr="00562646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Рабочей группе организовать непрерывный сбор, обработку и еженедельную (в случае необходимости – незамедлительно) передачу председателю </w:t>
      </w:r>
      <w:r w:rsidRPr="00562646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lastRenderedPageBreak/>
        <w:t>комиссии по предупреждению и ликвидации чрезвычайных ситуаций и обеспечению пожарной безопасности на территории города Твери информации о работе и состоянии котельной АО «ТКСМ № 2», а также о действующей ситуации и выполненных мероприятиях по предупреждению возникновения чрезвычайной ситуации.</w:t>
      </w:r>
    </w:p>
    <w:p w:rsidR="00562646" w:rsidRPr="00562646" w:rsidRDefault="00562646" w:rsidP="00562646">
      <w:pPr>
        <w:pStyle w:val="a5"/>
        <w:autoSpaceDE w:val="0"/>
        <w:autoSpaceDN w:val="0"/>
        <w:adjustRightInd w:val="0"/>
        <w:ind w:left="141" w:right="-284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</w:pPr>
      <w:r w:rsidRPr="00562646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Ответственные: руководитель рабочей группы</w:t>
      </w:r>
    </w:p>
    <w:p w:rsidR="00562646" w:rsidRPr="00562646" w:rsidRDefault="00562646" w:rsidP="00562646">
      <w:pPr>
        <w:pStyle w:val="a5"/>
        <w:numPr>
          <w:ilvl w:val="0"/>
          <w:numId w:val="1"/>
        </w:numPr>
        <w:autoSpaceDE w:val="0"/>
        <w:autoSpaceDN w:val="0"/>
        <w:adjustRightInd w:val="0"/>
        <w:ind w:left="-426" w:right="-284"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</w:pPr>
      <w:r w:rsidRPr="00562646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АО «ТКСМ № 2»:</w:t>
      </w:r>
    </w:p>
    <w:p w:rsidR="00562646" w:rsidRPr="00562646" w:rsidRDefault="00562646" w:rsidP="00562646">
      <w:pPr>
        <w:pStyle w:val="a5"/>
        <w:autoSpaceDE w:val="0"/>
        <w:autoSpaceDN w:val="0"/>
        <w:adjustRightInd w:val="0"/>
        <w:ind w:left="-284" w:right="-284" w:firstLine="426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5</w:t>
      </w:r>
      <w:r w:rsidRPr="00562646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.1. принять меры по недопущению в зоне деятельности котельной АО «ТКСМ № 2» прекращения подачи услуги горячего водоснабжения конечному потребителю, а после пуска отопления в многоквартирные жилые дома и социальные объекты, по недопущению прекращения подачи отопления;</w:t>
      </w:r>
    </w:p>
    <w:p w:rsidR="00562646" w:rsidRPr="00562646" w:rsidRDefault="00562646" w:rsidP="00562646">
      <w:pPr>
        <w:pStyle w:val="a5"/>
        <w:autoSpaceDE w:val="0"/>
        <w:autoSpaceDN w:val="0"/>
        <w:adjustRightInd w:val="0"/>
        <w:ind w:left="-426" w:right="-284" w:firstLine="568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5</w:t>
      </w:r>
      <w:r w:rsidRPr="00562646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.2. обеспечить допуск в котельную АО «ТКСМ № 2» представителей департамента жилищно-коммунального хозяйства, жилищной политики и строительства администрации города Твери, администрации Заволжского района в городе Твери, ООО «Тверская генерация» и (или) бригадам для обслуживания и ремонта котельной;</w:t>
      </w:r>
    </w:p>
    <w:p w:rsidR="00562646" w:rsidRPr="00562646" w:rsidRDefault="00562646" w:rsidP="00562646">
      <w:pPr>
        <w:pStyle w:val="a5"/>
        <w:autoSpaceDE w:val="0"/>
        <w:autoSpaceDN w:val="0"/>
        <w:adjustRightInd w:val="0"/>
        <w:ind w:left="-426" w:right="-284" w:firstLine="568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5</w:t>
      </w:r>
      <w:r w:rsidRPr="00562646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.3. рекомендовать рассмотреть вопрос о даче согласия на перераспределение выделенных мощностей на существующую котельную АО «ТКСМ № 2» по газоснабжению, электроснабжению, водоснабжению в пользу новой котельной «</w:t>
      </w:r>
      <w:proofErr w:type="spellStart"/>
      <w:r w:rsidRPr="00562646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Затверецкая</w:t>
      </w:r>
      <w:proofErr w:type="spellEnd"/>
      <w:r w:rsidRPr="00562646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».</w:t>
      </w:r>
    </w:p>
    <w:p w:rsidR="00562646" w:rsidRPr="00562646" w:rsidRDefault="00562646" w:rsidP="00562646">
      <w:pPr>
        <w:pStyle w:val="a5"/>
        <w:autoSpaceDE w:val="0"/>
        <w:autoSpaceDN w:val="0"/>
        <w:adjustRightInd w:val="0"/>
        <w:ind w:left="141" w:right="-284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</w:pPr>
      <w:r w:rsidRPr="00562646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Срок: до 04.10.2024.</w:t>
      </w:r>
    </w:p>
    <w:p w:rsidR="00562646" w:rsidRPr="00562646" w:rsidRDefault="00562646" w:rsidP="00562646">
      <w:pPr>
        <w:pStyle w:val="a5"/>
        <w:autoSpaceDE w:val="0"/>
        <w:autoSpaceDN w:val="0"/>
        <w:adjustRightInd w:val="0"/>
        <w:ind w:left="141" w:right="-284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</w:pPr>
      <w:r w:rsidRPr="00562646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Ответственные: А.М. Долгопят.</w:t>
      </w:r>
    </w:p>
    <w:p w:rsidR="00562646" w:rsidRPr="00562646" w:rsidRDefault="00562646" w:rsidP="00562646">
      <w:pPr>
        <w:pStyle w:val="a5"/>
        <w:autoSpaceDE w:val="0"/>
        <w:autoSpaceDN w:val="0"/>
        <w:adjustRightInd w:val="0"/>
        <w:ind w:left="-426" w:right="-284" w:firstLine="568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6</w:t>
      </w:r>
      <w:r w:rsidRPr="00562646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. Указать руководству</w:t>
      </w:r>
      <w:r w:rsidRPr="00562646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  <w:shd w:val="clear" w:color="auto" w:fill="FFFFFF"/>
        </w:rPr>
        <w:t xml:space="preserve"> </w:t>
      </w:r>
      <w:r w:rsidRPr="00562646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АО «ТКСМ № 2» на необходимость выполнения определения Заволжского районного суда города Твери от 30.09.2024 по делу                № 2-3019/2024.</w:t>
      </w:r>
    </w:p>
    <w:p w:rsidR="006C7BE3" w:rsidRPr="00562646" w:rsidRDefault="006C7BE3" w:rsidP="00562646">
      <w:pPr>
        <w:autoSpaceDE w:val="0"/>
        <w:autoSpaceDN w:val="0"/>
        <w:adjustRightInd w:val="0"/>
        <w:ind w:left="426" w:righ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6C7BE3" w:rsidRPr="00562646" w:rsidSect="008A41E0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D239B"/>
    <w:multiLevelType w:val="multilevel"/>
    <w:tmpl w:val="5DCCD338"/>
    <w:lvl w:ilvl="0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abstractNum w:abstractNumId="1" w15:restartNumberingAfterBreak="0">
    <w:nsid w:val="5904311B"/>
    <w:multiLevelType w:val="hybridMultilevel"/>
    <w:tmpl w:val="4D704278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B5E45"/>
    <w:multiLevelType w:val="hybridMultilevel"/>
    <w:tmpl w:val="145C4F1E"/>
    <w:lvl w:ilvl="0" w:tplc="3CFAC46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B2"/>
    <w:rsid w:val="000717A4"/>
    <w:rsid w:val="003238CF"/>
    <w:rsid w:val="00364F8C"/>
    <w:rsid w:val="003D362E"/>
    <w:rsid w:val="00487BF6"/>
    <w:rsid w:val="004E676C"/>
    <w:rsid w:val="00562646"/>
    <w:rsid w:val="005810C3"/>
    <w:rsid w:val="00694464"/>
    <w:rsid w:val="006B6EB2"/>
    <w:rsid w:val="006C7BE3"/>
    <w:rsid w:val="006D15DE"/>
    <w:rsid w:val="006F499B"/>
    <w:rsid w:val="0084302A"/>
    <w:rsid w:val="008A41E0"/>
    <w:rsid w:val="00922C52"/>
    <w:rsid w:val="009A1E8D"/>
    <w:rsid w:val="00A00CFD"/>
    <w:rsid w:val="00A8088A"/>
    <w:rsid w:val="00C30FED"/>
    <w:rsid w:val="00C944F8"/>
    <w:rsid w:val="00DA105B"/>
    <w:rsid w:val="00EB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A6E92-D14C-436B-A7CF-3CA4DF45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4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44F8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C7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5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Сергеевич Буров</dc:creator>
  <cp:keywords/>
  <dc:description/>
  <cp:lastModifiedBy>Васильева Наталья Владимировна</cp:lastModifiedBy>
  <cp:revision>3</cp:revision>
  <cp:lastPrinted>2024-09-02T06:39:00Z</cp:lastPrinted>
  <dcterms:created xsi:type="dcterms:W3CDTF">2024-10-03T13:47:00Z</dcterms:created>
  <dcterms:modified xsi:type="dcterms:W3CDTF">2024-10-04T09:58:00Z</dcterms:modified>
</cp:coreProperties>
</file>